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USTANOWIENIE PRAWA DO DZIAŁKI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Dotyczy: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nowej działki (po utworzeniu lub przejęciu do zasobu ROD)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osoby bliskiej (zstępni, wstępni, rodzeństwo, dzieci rodzeństwa oraz osoby pozostające w stosunku przysposobienia) ubiegającej się o prawo do działki po  zmarłym działkowcu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współmałżonka działkowca (tzw. dopisanie do działki)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Wymagane dokumenty: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wniosek o zawarcie umowy dzierżawy działkowej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odpis aktu zgonu zmarłego działkowca (dotyczy osoby bliskiej)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odpis aktu małżeństwa działkowca (dotyczy tzw. dopisanie do działki małżonka)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dokumenty potwierdzające pokrewieństwo osoby bliskiej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deklaracja członkowska, informacja RODO, oświadczenie mail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Opłaty: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opłata wpisowa i członkowska (500 zł + 6 zł) (dotyczy osoby bliskiej)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opłata inwestycyjna i wpisowa oraz członkowska (2450 zł + 500 zł + 6 zł) (dotyczy nowej działki)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brak opłaty (dotyczy dopisania małżonka do działki)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PRZENIESIENIE PRAWA DO DZIAŁKI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Dotyczy: 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działkowca i osoby chcącej nabyć prawo do działki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Wymagane dokumenty: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wniosek o zatwierdzenie przeniesienia prawa do działki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umowa przeniesienia prawa do działki (podpisy notarialnie potwierdzone)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dokumenty potwierdzające pokrewieństwo osoby bliskiej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deklaracja członkowska, informacja RODO, oświadczenie mail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Opłaty: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opłata wpisowa i członkowska (500 zł + 6 zł) (dotyczy osoby bliskiej)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opłata inwestycyjna i wpisowa oraz członkowska (2450 zł + 500 zł + 6 zł) (dotyczy innej osoby niż osoba bliska)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WSTĄPIENIE W STOSUNEK PRAWNY WYNIKAJĄCY Z PRAWA DO DZIAŁKI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Dotyczy: 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małżonka ubiegającego się o prawo do działki po zmarłym działkowcu jeżeli nie jest członkiem PZD tj. nie był razem z współmałżonkiem stroną umowy dzierżawy działkowej, (termin 6 miesięcy od daty zgonu działkowca na złożenie oświadczenia). Niedotrzymanie terminu skutkuje koniecznością zastosowania procedury określonej w pkt 1 jak dla osoby bliskiej).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Wymagane dokumenty: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oświadczenie o wstąpieniu w stosunek prawny wynikający z umowy dzierżawy działkowej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akt zgonu zmarłego działkowca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informacja RODO, oświadczenie mail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Opłaty:</w:t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brak opłat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53.110236220472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854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854E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/41g3nyri8pLJlIrhhHqIFcqw==">CgMxLjAyCGguZ2pkZ3hzOAByITF3YzR6NjZRcDU1X1ktU0E4dDBqVXlPVEZ3cjY4MkNQQw==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2024-05-02T10:27:00Z</dcterms:created>
  <dc:creator>Krzysztof Szolc</dc:creator>
</cp:coreProperties>
</file>